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A62ABA">
      <w:pPr>
        <w:rPr>
          <w:sz w:val="28"/>
          <w:szCs w:val="28"/>
        </w:rPr>
      </w:pPr>
      <w:r w:rsidRPr="00A62ABA">
        <w:rPr>
          <w:sz w:val="28"/>
          <w:szCs w:val="28"/>
        </w:rPr>
        <w:t>Физика</w:t>
      </w:r>
      <w:r>
        <w:rPr>
          <w:sz w:val="28"/>
          <w:szCs w:val="28"/>
        </w:rPr>
        <w:t xml:space="preserve"> 7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"/>
        <w:gridCol w:w="1786"/>
        <w:gridCol w:w="4723"/>
        <w:gridCol w:w="1739"/>
      </w:tblGrid>
      <w:tr w:rsidR="00A62ABA" w:rsidTr="00265822">
        <w:tc>
          <w:tcPr>
            <w:tcW w:w="1162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815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4597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771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A62ABA" w:rsidTr="00265822">
        <w:tc>
          <w:tcPr>
            <w:tcW w:w="1162" w:type="dxa"/>
          </w:tcPr>
          <w:p w:rsidR="00A62ABA" w:rsidRDefault="00265822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="00A62ABA" w:rsidRPr="00335874">
              <w:rPr>
                <w:color w:val="000000"/>
              </w:rPr>
              <w:t>.04</w:t>
            </w:r>
          </w:p>
        </w:tc>
        <w:tc>
          <w:tcPr>
            <w:tcW w:w="1815" w:type="dxa"/>
          </w:tcPr>
          <w:p w:rsidR="00A62ABA" w:rsidRPr="00335874" w:rsidRDefault="00265822">
            <w:pPr>
              <w:rPr>
                <w:color w:val="000000"/>
              </w:rPr>
            </w:pPr>
            <w:r w:rsidRPr="00335874">
              <w:rPr>
                <w:color w:val="000000"/>
              </w:rPr>
              <w:t>Подвижные и неподвижные блоки. Равенство работ при использовании простых механизмов («Золотое правило механики»)</w:t>
            </w:r>
          </w:p>
        </w:tc>
        <w:tc>
          <w:tcPr>
            <w:tcW w:w="4597" w:type="dxa"/>
          </w:tcPr>
          <w:p w:rsidR="00265822" w:rsidRDefault="00265822" w:rsidP="002658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61, 62</w:t>
            </w:r>
          </w:p>
          <w:p w:rsidR="00E15C64" w:rsidRDefault="00265822">
            <w:pPr>
              <w:rPr>
                <w:sz w:val="28"/>
                <w:szCs w:val="28"/>
              </w:rPr>
            </w:pPr>
            <w:hyperlink r:id="rId4" w:history="1">
              <w:r w:rsidR="00567E54" w:rsidRPr="00567E54">
                <w:rPr>
                  <w:color w:val="0000FF"/>
                  <w:u w:val="single"/>
                </w:rPr>
                <w:t>https://www.youtube.com/watch?v=Ih9t0BrzcZs</w:t>
              </w:r>
            </w:hyperlink>
          </w:p>
        </w:tc>
        <w:tc>
          <w:tcPr>
            <w:tcW w:w="1771" w:type="dxa"/>
          </w:tcPr>
          <w:p w:rsidR="00E15C64" w:rsidRDefault="00265822" w:rsidP="006D03A6">
            <w:pPr>
              <w:rPr>
                <w:sz w:val="28"/>
                <w:szCs w:val="28"/>
              </w:rPr>
            </w:pPr>
            <w:r>
              <w:rPr>
                <w:b/>
                <w:color w:val="000000"/>
              </w:rPr>
              <w:t xml:space="preserve"> </w:t>
            </w:r>
            <w:r w:rsidR="00E15C64">
              <w:rPr>
                <w:b/>
                <w:color w:val="000000"/>
              </w:rPr>
              <w:t>(</w:t>
            </w:r>
            <w:r w:rsidR="00E15C6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 w:rsidR="00E15C6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="00E15C6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выполненную </w:t>
            </w:r>
            <w:r w:rsidR="006D03A6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работу</w:t>
            </w:r>
            <w:r w:rsidR="00E15C64">
              <w:rPr>
                <w:b/>
                <w:color w:val="000000"/>
              </w:rPr>
              <w:t>)</w:t>
            </w:r>
          </w:p>
        </w:tc>
      </w:tr>
      <w:tr w:rsidR="00265822" w:rsidTr="00265822">
        <w:tc>
          <w:tcPr>
            <w:tcW w:w="1162" w:type="dxa"/>
          </w:tcPr>
          <w:p w:rsidR="00265822" w:rsidRDefault="00265822" w:rsidP="00265822">
            <w:pPr>
              <w:rPr>
                <w:color w:val="000000"/>
              </w:rPr>
            </w:pPr>
            <w:r>
              <w:rPr>
                <w:color w:val="000000"/>
              </w:rPr>
              <w:t>24.04</w:t>
            </w:r>
          </w:p>
        </w:tc>
        <w:tc>
          <w:tcPr>
            <w:tcW w:w="1815" w:type="dxa"/>
          </w:tcPr>
          <w:p w:rsidR="00265822" w:rsidRPr="00335874" w:rsidRDefault="00265822" w:rsidP="00265822">
            <w:pPr>
              <w:rPr>
                <w:color w:val="000000"/>
              </w:rPr>
            </w:pPr>
            <w:r w:rsidRPr="00335874">
              <w:rPr>
                <w:color w:val="000000"/>
              </w:rPr>
              <w:t xml:space="preserve">Коэффициент полезного действия механизма </w:t>
            </w:r>
          </w:p>
        </w:tc>
        <w:tc>
          <w:tcPr>
            <w:tcW w:w="4597" w:type="dxa"/>
          </w:tcPr>
          <w:p w:rsidR="00265822" w:rsidRDefault="00265822" w:rsidP="002658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65</w:t>
            </w:r>
          </w:p>
          <w:p w:rsidR="00265822" w:rsidRDefault="00265822" w:rsidP="00265822">
            <w:pPr>
              <w:rPr>
                <w:sz w:val="28"/>
                <w:szCs w:val="28"/>
              </w:rPr>
            </w:pPr>
          </w:p>
          <w:p w:rsidR="00265822" w:rsidRDefault="00265822" w:rsidP="00265822">
            <w:pPr>
              <w:rPr>
                <w:sz w:val="28"/>
                <w:szCs w:val="28"/>
              </w:rPr>
            </w:pPr>
            <w:hyperlink r:id="rId5" w:history="1">
              <w:r w:rsidRPr="00265822">
                <w:rPr>
                  <w:color w:val="0000FF"/>
                  <w:u w:val="single"/>
                </w:rPr>
                <w:t>https://www.youtube.com/watch?v=q2MsRjbaaIg</w:t>
              </w:r>
            </w:hyperlink>
            <w:bookmarkStart w:id="0" w:name="_GoBack"/>
            <w:bookmarkEnd w:id="0"/>
          </w:p>
        </w:tc>
        <w:tc>
          <w:tcPr>
            <w:tcW w:w="1771" w:type="dxa"/>
          </w:tcPr>
          <w:p w:rsidR="00265822" w:rsidRPr="00335874" w:rsidRDefault="00265822" w:rsidP="0026582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</w:t>
            </w:r>
            <w:r>
              <w:rPr>
                <w:b/>
                <w:color w:val="000000"/>
              </w:rPr>
              <w:t>)</w:t>
            </w:r>
          </w:p>
        </w:tc>
      </w:tr>
    </w:tbl>
    <w:p w:rsidR="00A62ABA" w:rsidRPr="00A62ABA" w:rsidRDefault="00A62ABA">
      <w:pPr>
        <w:rPr>
          <w:sz w:val="28"/>
          <w:szCs w:val="28"/>
        </w:rPr>
      </w:pPr>
    </w:p>
    <w:sectPr w:rsidR="00A62ABA" w:rsidRPr="00A62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AC"/>
    <w:rsid w:val="000F3AAC"/>
    <w:rsid w:val="00265822"/>
    <w:rsid w:val="00567E54"/>
    <w:rsid w:val="006D03A6"/>
    <w:rsid w:val="009E272B"/>
    <w:rsid w:val="00A62ABA"/>
    <w:rsid w:val="00CE5AAF"/>
    <w:rsid w:val="00E12322"/>
    <w:rsid w:val="00E15C64"/>
    <w:rsid w:val="00ED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94B2"/>
  <w15:chartTrackingRefBased/>
  <w15:docId w15:val="{9CF3D582-B11C-4ECB-B4C3-E0EE7D17C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D09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q2MsRjbaaIg" TargetMode="External"/><Relationship Id="rId4" Type="http://schemas.openxmlformats.org/officeDocument/2006/relationships/hyperlink" Target="https://www.youtube.com/watch?v=Ih9t0BrzcZ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8</cp:revision>
  <dcterms:created xsi:type="dcterms:W3CDTF">2020-03-27T04:58:00Z</dcterms:created>
  <dcterms:modified xsi:type="dcterms:W3CDTF">2020-04-21T16:00:00Z</dcterms:modified>
</cp:coreProperties>
</file>